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099"/>
        </w:tabs>
        <w:spacing w:line="360" w:lineRule="auto"/>
        <w:jc w:val="center"/>
        <w:rPr>
          <w:rFonts w:ascii="Verdana" w:cs="Verdana" w:eastAsia="Verdana" w:hAnsi="Verdana"/>
          <w:sz w:val="30"/>
          <w:szCs w:val="30"/>
        </w:rPr>
      </w:pPr>
      <w:r w:rsidDel="00000000" w:rsidR="00000000" w:rsidRPr="00000000">
        <w:rPr>
          <w:rFonts w:ascii="Verdana" w:cs="Verdana" w:eastAsia="Verdana" w:hAnsi="Verdana"/>
          <w:sz w:val="30"/>
          <w:szCs w:val="30"/>
          <w:rtl w:val="0"/>
        </w:rPr>
        <w:t xml:space="preserve">modelovereenkomst </w:t>
      </w:r>
    </w:p>
    <w:p w:rsidR="00000000" w:rsidDel="00000000" w:rsidP="00000000" w:rsidRDefault="00000000" w:rsidRPr="00000000" w14:paraId="00000002">
      <w:pPr>
        <w:tabs>
          <w:tab w:val="center" w:leader="none" w:pos="4099"/>
        </w:tabs>
        <w:spacing w:line="360" w:lineRule="auto"/>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“OPTING-OUT” UIT DE ARTIESTENREGELING</w:t>
      </w:r>
    </w:p>
    <w:p w:rsidR="00000000" w:rsidDel="00000000" w:rsidP="00000000" w:rsidRDefault="00000000" w:rsidRPr="00000000" w14:paraId="00000003">
      <w:pPr>
        <w:tabs>
          <w:tab w:val="center" w:leader="none" w:pos="4099"/>
        </w:tabs>
        <w:spacing w:line="360" w:lineRule="auto"/>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(voor optreden van een INDIVIDUELE ARTIEST)</w:t>
      </w:r>
      <w:r w:rsidDel="00000000" w:rsidR="00000000" w:rsidRPr="00000000">
        <w:rPr>
          <w:rtl w:val="0"/>
        </w:rPr>
      </w:r>
    </w:p>
    <w:p w:rsidR="00000000" w:rsidDel="00000000" w:rsidP="00000000" w:rsidRDefault="00000000" w:rsidRPr="00000000" w14:paraId="00000004">
      <w:pPr>
        <w:tabs>
          <w:tab w:val="center" w:leader="none" w:pos="4099"/>
        </w:tabs>
        <w:spacing w:line="240" w:lineRule="auto"/>
        <w:ind w:left="360" w:firstLine="0"/>
        <w:rPr>
          <w:rFonts w:ascii="Verdana" w:cs="Verdana" w:eastAsia="Verdana" w:hAnsi="Verdana"/>
          <w:sz w:val="19"/>
          <w:szCs w:val="19"/>
        </w:rPr>
      </w:pPr>
      <w:r w:rsidDel="00000000" w:rsidR="00000000" w:rsidRPr="00000000">
        <w:rPr>
          <w:rFonts w:ascii="Verdana" w:cs="Verdana" w:eastAsia="Verdana" w:hAnsi="Verdana"/>
          <w:sz w:val="19"/>
          <w:szCs w:val="19"/>
          <w:rtl w:val="0"/>
        </w:rPr>
        <w:tab/>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360"/>
          <w:tab w:val="left" w:leader="none" w:pos="720"/>
        </w:tabs>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Naam …………………………………………………………, geboren op …… - ……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360"/>
          <w:tab w:val="left" w:leader="none" w:pos="720"/>
        </w:tabs>
        <w:spacing w:after="0" w:before="0" w:line="240" w:lineRule="auto"/>
        <w:ind w:left="36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Adres …………………………………………, ………… ………,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360"/>
          <w:tab w:val="left" w:leader="none" w:pos="720"/>
        </w:tabs>
        <w:spacing w:after="0" w:before="0" w:line="240" w:lineRule="auto"/>
        <w:ind w:left="36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Evt. vertegenwoordigd door ………………………………………… (naam), ……………………………………………… (adres)</w:t>
      </w:r>
    </w:p>
    <w:p w:rsidR="00000000" w:rsidDel="00000000" w:rsidP="00000000" w:rsidRDefault="00000000" w:rsidRPr="00000000" w14:paraId="00000008">
      <w:pPr>
        <w:tabs>
          <w:tab w:val="left" w:leader="none" w:pos="-1440"/>
          <w:tab w:val="left" w:leader="none" w:pos="-720"/>
          <w:tab w:val="left" w:leader="none" w:pos="0"/>
          <w:tab w:val="left" w:leader="none" w:pos="360"/>
          <w:tab w:val="left" w:leader="none" w:pos="720"/>
        </w:tabs>
        <w:spacing w:line="240" w:lineRule="auto"/>
        <w:ind w:left="360" w:hanging="360"/>
        <w:rPr>
          <w:rFonts w:ascii="Verdana" w:cs="Verdana" w:eastAsia="Verdana" w:hAnsi="Verdana"/>
          <w:sz w:val="16"/>
          <w:szCs w:val="16"/>
        </w:rPr>
      </w:pPr>
      <w:r w:rsidDel="00000000" w:rsidR="00000000" w:rsidRPr="00000000">
        <w:rPr>
          <w:rFonts w:ascii="Verdana" w:cs="Verdana" w:eastAsia="Verdana" w:hAnsi="Verdana"/>
          <w:sz w:val="16"/>
          <w:szCs w:val="16"/>
          <w:rtl w:val="0"/>
        </w:rPr>
        <w:tab/>
        <w:t xml:space="preserve">(hierna: </w:t>
      </w:r>
      <w:r w:rsidDel="00000000" w:rsidR="00000000" w:rsidRPr="00000000">
        <w:rPr>
          <w:rFonts w:ascii="Verdana" w:cs="Verdana" w:eastAsia="Verdana" w:hAnsi="Verdana"/>
          <w:b w:val="1"/>
          <w:sz w:val="16"/>
          <w:szCs w:val="16"/>
          <w:rtl w:val="0"/>
        </w:rPr>
        <w:t xml:space="preserve">artiest</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09">
      <w:pPr>
        <w:tabs>
          <w:tab w:val="left" w:leader="none" w:pos="-1440"/>
          <w:tab w:val="left" w:leader="none" w:pos="-720"/>
          <w:tab w:val="left" w:leader="none" w:pos="0"/>
          <w:tab w:val="left" w:leader="none" w:pos="360"/>
          <w:tab w:val="left" w:leader="none" w:pos="720"/>
        </w:tabs>
        <w:spacing w:line="240" w:lineRule="auto"/>
        <w:ind w:left="36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00"/>
        </w:tabs>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Stichting </w:t>
      </w:r>
      <w:r w:rsidDel="00000000" w:rsidR="00000000" w:rsidRPr="00000000">
        <w:rPr>
          <w:rFonts w:ascii="Verdana" w:cs="Verdana" w:eastAsia="Verdana" w:hAnsi="Verdana"/>
          <w:sz w:val="16"/>
          <w:szCs w:val="16"/>
          <w:rtl w:val="0"/>
        </w:rPr>
        <w:t xml:space="preserve">Eindhoven Pride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,vertegenwoordigd door </w:t>
      </w:r>
      <w:r w:rsidDel="00000000" w:rsidR="00000000" w:rsidRPr="00000000">
        <w:rPr>
          <w:rFonts w:ascii="Verdana" w:cs="Verdana" w:eastAsia="Verdana" w:hAnsi="Verdana"/>
          <w:sz w:val="16"/>
          <w:szCs w:val="16"/>
          <w:rtl w:val="0"/>
        </w:rPr>
        <w:t xml:space="preserve">Johan Stribos.</w:t>
      </w:r>
      <w:r w:rsidDel="00000000" w:rsidR="00000000" w:rsidRPr="00000000">
        <w:rPr>
          <w:rtl w:val="0"/>
        </w:rPr>
      </w:r>
    </w:p>
    <w:p w:rsidR="00000000" w:rsidDel="00000000" w:rsidP="00000000" w:rsidRDefault="00000000" w:rsidRPr="00000000" w14:paraId="0000000B">
      <w:pPr>
        <w:tabs>
          <w:tab w:val="left" w:leader="none" w:pos="-1440"/>
          <w:tab w:val="left" w:leader="none" w:pos="-720"/>
          <w:tab w:val="left" w:leader="none" w:pos="0"/>
          <w:tab w:val="left" w:leader="none" w:pos="360"/>
          <w:tab w:val="left" w:leader="none" w:pos="720"/>
        </w:tabs>
        <w:spacing w:line="240" w:lineRule="auto"/>
        <w:ind w:left="360" w:hanging="360"/>
        <w:rPr>
          <w:rFonts w:ascii="Verdana" w:cs="Verdana" w:eastAsia="Verdana" w:hAnsi="Verdana"/>
          <w:sz w:val="16"/>
          <w:szCs w:val="16"/>
        </w:rPr>
      </w:pPr>
      <w:r w:rsidDel="00000000" w:rsidR="00000000" w:rsidRPr="00000000">
        <w:rPr>
          <w:rFonts w:ascii="Verdana" w:cs="Verdana" w:eastAsia="Verdana" w:hAnsi="Verdana"/>
          <w:sz w:val="16"/>
          <w:szCs w:val="16"/>
          <w:rtl w:val="0"/>
        </w:rPr>
        <w:tab/>
        <w:t xml:space="preserve">(hierna: </w:t>
      </w:r>
      <w:r w:rsidDel="00000000" w:rsidR="00000000" w:rsidRPr="00000000">
        <w:rPr>
          <w:rFonts w:ascii="Verdana" w:cs="Verdana" w:eastAsia="Verdana" w:hAnsi="Verdana"/>
          <w:b w:val="1"/>
          <w:sz w:val="16"/>
          <w:szCs w:val="16"/>
          <w:rtl w:val="0"/>
        </w:rPr>
        <w:t xml:space="preserve">opdrachtgever</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0C">
      <w:pPr>
        <w:tabs>
          <w:tab w:val="left" w:leader="none" w:pos="-1440"/>
          <w:tab w:val="left" w:leader="none" w:pos="-720"/>
          <w:tab w:val="left" w:leader="none" w:pos="0"/>
          <w:tab w:val="left" w:leader="none" w:pos="360"/>
          <w:tab w:val="left" w:leader="none" w:pos="720"/>
        </w:tabs>
        <w:spacing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D">
      <w:pPr>
        <w:tabs>
          <w:tab w:val="left" w:leader="none" w:pos="-1440"/>
          <w:tab w:val="left" w:leader="none" w:pos="-720"/>
          <w:tab w:val="left" w:leader="none" w:pos="0"/>
          <w:tab w:val="left" w:leader="none" w:pos="360"/>
          <w:tab w:val="left" w:leader="none" w:pos="720"/>
        </w:tabs>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verklaren overeengekomen te zijn als volgt</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360"/>
          <w:tab w:val="left" w:leader="none" w:pos="720"/>
        </w:tabs>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highlight w:val="yellow"/>
          <w:u w:val="none"/>
          <w:vertAlign w:val="baseline"/>
          <w:rtl w:val="0"/>
        </w:rPr>
        <w:t xml:space="preserve">De artiest zal op</w:t>
      </w:r>
      <w:r w:rsidDel="00000000" w:rsidR="00000000" w:rsidRPr="00000000">
        <w:rPr>
          <w:rFonts w:ascii="Verdana" w:cs="Verdana" w:eastAsia="Verdana" w:hAnsi="Verdana"/>
          <w:sz w:val="16"/>
          <w:szCs w:val="16"/>
          <w:highlight w:val="yellow"/>
          <w:rtl w:val="0"/>
        </w:rPr>
        <w:t xml:space="preserve"> 14 juni</w:t>
      </w:r>
      <w:r w:rsidDel="00000000" w:rsidR="00000000" w:rsidRPr="00000000">
        <w:rPr>
          <w:rFonts w:ascii="Verdana" w:cs="Verdana" w:eastAsia="Verdana" w:hAnsi="Verdana"/>
          <w:b w:val="0"/>
          <w:i w:val="0"/>
          <w:smallCaps w:val="0"/>
          <w:strike w:val="0"/>
          <w:color w:val="000000"/>
          <w:sz w:val="16"/>
          <w:szCs w:val="16"/>
          <w:highlight w:val="yellow"/>
          <w:u w:val="none"/>
          <w:vertAlign w:val="baseline"/>
          <w:rtl w:val="0"/>
        </w:rPr>
        <w:t xml:space="preserve"> optreden in </w:t>
      </w:r>
      <w:r w:rsidDel="00000000" w:rsidR="00000000" w:rsidRPr="00000000">
        <w:rPr>
          <w:rFonts w:ascii="Verdana" w:cs="Verdana" w:eastAsia="Verdana" w:hAnsi="Verdana"/>
          <w:sz w:val="16"/>
          <w:szCs w:val="16"/>
          <w:highlight w:val="yellow"/>
          <w:rtl w:val="0"/>
        </w:rPr>
        <w:t xml:space="preserve">Eindhoven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Hiervoor is een overeenkomst gesloten, waarin de afspraken voor dit optreden zijn vastgelegd. Als dit een schriftelijke overeenkomst is, wordt deze hierbij gevoegd. Deze modelovereenkomst is een aanvulling op de bestaande overeenkomst en beoogt slechts de aspecten voor de loonbelasting en sociale verzekeringen te regelen.</w:t>
      </w:r>
    </w:p>
    <w:p w:rsidR="00000000" w:rsidDel="00000000" w:rsidP="00000000" w:rsidRDefault="00000000" w:rsidRPr="00000000" w14:paraId="0000000F">
      <w:pPr>
        <w:tabs>
          <w:tab w:val="left" w:leader="none" w:pos="-1440"/>
          <w:tab w:val="left" w:leader="none" w:pos="-720"/>
          <w:tab w:val="left" w:leader="none" w:pos="0"/>
          <w:tab w:val="left" w:leader="none" w:pos="360"/>
          <w:tab w:val="left" w:leader="none" w:pos="720"/>
        </w:tabs>
        <w:spacing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Artiest en opdrachtgever sluiten geen arbeidsovereenkomst (art. 7:610 BW), maar een overeenkomst van opdracht (art. 7:400 BW). Hiervoor zijn de volgende kenmerken van belang:</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opdrachtgever heeft geen zeggenschap over de artistieke inhoud en uitvoering van het optreden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artiest heeft vooraf laten weten welk soort programma hij zal gaan brengen en de opdrachtgever is hiermee bekend en akkoord</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artiest is geheel vrij om de concrete inhoud van het optreden te bepalen en op eigen wijze uitvoering daar aan te geven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artiest maakt (ten dele) gebruik van eigen materialen</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artiest maakt zelf reclame voor zijn werkzaamheden, terwijl de opdrachtgever specifieke reclame kan maken voor dit optreden</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Deze overeenkomst wordt uitsluitend aangegaan voor de duur van het optreden en de technische werkzaamheden voor en na dit optreden</w:t>
      </w:r>
    </w:p>
    <w:p w:rsidR="00000000" w:rsidDel="00000000" w:rsidP="00000000" w:rsidRDefault="00000000" w:rsidRPr="00000000" w14:paraId="00000017">
      <w:pPr>
        <w:spacing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Er ontstaat hierdoor geen dienstbetrekking, waardoor de artiestenregeling van art. 5a Wet LB en art. 4 Besluit van 24 december 1986 (sociale verzekeringen) van toepassing is. De artiest kiest er echter voor om géén gebruik te maken van deze artiestenregeling, dus om géén loonheffingen te laten afdragen en niet verzekerd te zijn voor de werknemersverzekeringen (“opting-out”). Door deze keuze mag de opdrachtgever de gage voor het optreden bruto aan de artiest betalen.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Partijen kiezen ervoor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 te stellen en te ondertekenen voordat uitbetaling plaatsvindt.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 w:val="left" w:leader="none" w:pos="849"/>
          <w:tab w:val="left" w:leader="none" w:pos="1281"/>
        </w:tabs>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Deze modelovereenkomst is gelijkluidend aan de door de Belastingdienst op 22 december 2022 onder nummer 91020215664010 beoordeelde modelovereenkomst. Indien de werkwijze in de praktijk overeenkomt met hetgeen in onderdeel 2 van deze overeenkomst wordt beschreven, is de opdrachtgever gevrijwaard van de afdracht van loonheffingen. Dit model kan gebruikt worden t/m 22 december 2026, behoudens eerdere intrekking door de Belastingdienst.</w:t>
      </w:r>
    </w:p>
    <w:p w:rsidR="00000000" w:rsidDel="00000000" w:rsidP="00000000" w:rsidRDefault="00000000" w:rsidRPr="00000000" w14:paraId="0000001D">
      <w:pPr>
        <w:widowControl w:val="1"/>
        <w:tabs>
          <w:tab w:val="left" w:leader="none" w:pos="480"/>
          <w:tab w:val="left" w:leader="none" w:pos="849"/>
          <w:tab w:val="left" w:leader="none" w:pos="1281"/>
        </w:tabs>
        <w:spacing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E">
      <w:pPr>
        <w:tabs>
          <w:tab w:val="left" w:leader="none" w:pos="480"/>
          <w:tab w:val="left" w:leader="none" w:pos="849"/>
          <w:tab w:val="left" w:leader="none" w:pos="1281"/>
        </w:tabs>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Aldus schriftelijk bevestigd in tweevoud op …… ……………… 20…… te …………………………,</w:t>
      </w:r>
    </w:p>
    <w:p w:rsidR="00000000" w:rsidDel="00000000" w:rsidP="00000000" w:rsidRDefault="00000000" w:rsidRPr="00000000" w14:paraId="0000001F">
      <w:pPr>
        <w:tabs>
          <w:tab w:val="left" w:leader="none" w:pos="480"/>
          <w:tab w:val="left" w:leader="none" w:pos="849"/>
          <w:tab w:val="left" w:leader="none" w:pos="1281"/>
        </w:tabs>
        <w:spacing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0">
      <w:pPr>
        <w:tabs>
          <w:tab w:val="left" w:leader="none" w:pos="4800"/>
        </w:tabs>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tab/>
        <w:t xml:space="preserve">……………………………</w:t>
      </w:r>
    </w:p>
    <w:p w:rsidR="00000000" w:rsidDel="00000000" w:rsidP="00000000" w:rsidRDefault="00000000" w:rsidRPr="00000000" w14:paraId="00000021">
      <w:pPr>
        <w:tabs>
          <w:tab w:val="left" w:leader="none" w:pos="4800"/>
        </w:tabs>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(artiest of evt. vertegenwoordiger)</w:t>
        <w:tab/>
        <w:t xml:space="preserve">(opdrachtgever)</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49" w:top="238" w:left="1134" w:right="1134" w:header="420" w:footer="2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5"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4" name="image1.png"/>
              <a:graphic>
                <a:graphicData uri="http://schemas.openxmlformats.org/drawingml/2006/picture">
                  <pic:pic>
                    <pic:nvPicPr>
                      <pic:cNvPr descr="Public"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Sectormodelovereenkomst opgesteld door: VSCD, VNPF, NAPK, Ntb, FNV KIEM, Act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6"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0</wp:posOffset>
              </wp:positionV>
              <wp:extent cx="453390" cy="453390"/>
              <wp:effectExtent b="0" l="0" r="0" t="0"/>
              <wp:wrapSquare wrapText="bothSides" distB="0" distT="0" distL="0" distR="0"/>
              <wp:docPr descr="Public" id="6"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Versie: 21-12-2021</w:t>
      <w:tab/>
      <w:tab/>
    </w:r>
    <w:r w:rsidDel="00000000" w:rsidR="00000000" w:rsidRPr="00000000">
      <w:rPr>
        <w:rFonts w:ascii="Verdana" w:cs="Verdana" w:eastAsia="Verdana" w:hAnsi="Verdana"/>
        <w:b w:val="1"/>
        <w:i w:val="0"/>
        <w:smallCaps w:val="0"/>
        <w:strike w:val="0"/>
        <w:color w:val="000000"/>
        <w:sz w:val="96"/>
        <w:szCs w:val="96"/>
        <w:u w:val="none"/>
        <w:shd w:fill="auto" w:val="clear"/>
        <w:vertAlign w:val="baseline"/>
        <w:rtl w:val="0"/>
      </w:rPr>
      <w:t xml:space="preserve">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n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pPr>
    <w:rPr>
      <w:rFonts w:ascii="Courier New" w:hAnsi="Courier New"/>
      <w:snapToGrid w:val="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emiHidden w:val="1"/>
  </w:style>
  <w:style w:type="character" w:styleId="EndnoteReference">
    <w:name w:val="endnote reference"/>
    <w:basedOn w:val="DefaultParagraphFont"/>
    <w:semiHidden w:val="1"/>
    <w:rPr>
      <w:vertAlign w:val="superscript"/>
    </w:rPr>
  </w:style>
  <w:style w:type="paragraph" w:styleId="FootnoteText">
    <w:name w:val="footnote text"/>
    <w:basedOn w:val="Normal"/>
    <w:semiHidden w:val="1"/>
  </w:style>
  <w:style w:type="character" w:styleId="Voetnootverwijzing" w:customStyle="1">
    <w:name w:val="Voetnootverwijzing"/>
    <w:rPr>
      <w:vertAlign w:val="superscript"/>
    </w:rPr>
  </w:style>
  <w:style w:type="paragraph" w:styleId="inhopg1" w:customStyle="1">
    <w:name w:val="inhopg 1"/>
    <w:basedOn w:val="Normal"/>
    <w:pPr>
      <w:tabs>
        <w:tab w:val="right" w:leader="dot" w:pos="9360"/>
      </w:tabs>
      <w:suppressAutoHyphens w:val="1"/>
      <w:spacing w:before="480"/>
      <w:ind w:left="720" w:right="720" w:hanging="720"/>
    </w:pPr>
    <w:rPr>
      <w:lang w:val="en-US"/>
    </w:rPr>
  </w:style>
  <w:style w:type="paragraph" w:styleId="inhopg2" w:customStyle="1">
    <w:name w:val="inhopg 2"/>
    <w:basedOn w:val="Normal"/>
    <w:pPr>
      <w:tabs>
        <w:tab w:val="right" w:leader="dot" w:pos="9360"/>
      </w:tabs>
      <w:suppressAutoHyphens w:val="1"/>
      <w:ind w:left="1440" w:right="720" w:hanging="720"/>
    </w:pPr>
    <w:rPr>
      <w:lang w:val="en-US"/>
    </w:rPr>
  </w:style>
  <w:style w:type="paragraph" w:styleId="inhopg3" w:customStyle="1">
    <w:name w:val="inhopg 3"/>
    <w:basedOn w:val="Normal"/>
    <w:pPr>
      <w:tabs>
        <w:tab w:val="right" w:leader="dot" w:pos="9360"/>
      </w:tabs>
      <w:suppressAutoHyphens w:val="1"/>
      <w:ind w:left="2160" w:right="720" w:hanging="720"/>
    </w:pPr>
    <w:rPr>
      <w:lang w:val="en-US"/>
    </w:rPr>
  </w:style>
  <w:style w:type="paragraph" w:styleId="inhopg4" w:customStyle="1">
    <w:name w:val="inhopg 4"/>
    <w:basedOn w:val="Normal"/>
    <w:pPr>
      <w:tabs>
        <w:tab w:val="right" w:leader="dot" w:pos="9360"/>
      </w:tabs>
      <w:suppressAutoHyphens w:val="1"/>
      <w:ind w:left="2880" w:right="720" w:hanging="720"/>
    </w:pPr>
    <w:rPr>
      <w:lang w:val="en-US"/>
    </w:rPr>
  </w:style>
  <w:style w:type="paragraph" w:styleId="inhopg5" w:customStyle="1">
    <w:name w:val="inhopg 5"/>
    <w:basedOn w:val="Normal"/>
    <w:pPr>
      <w:tabs>
        <w:tab w:val="right" w:leader="dot" w:pos="9360"/>
      </w:tabs>
      <w:suppressAutoHyphens w:val="1"/>
      <w:ind w:left="3600" w:right="720" w:hanging="720"/>
    </w:pPr>
    <w:rPr>
      <w:lang w:val="en-US"/>
    </w:rPr>
  </w:style>
  <w:style w:type="paragraph" w:styleId="inhopg6" w:customStyle="1">
    <w:name w:val="inhopg 6"/>
    <w:basedOn w:val="Normal"/>
    <w:pPr>
      <w:tabs>
        <w:tab w:val="right" w:pos="9360"/>
      </w:tabs>
      <w:suppressAutoHyphens w:val="1"/>
      <w:ind w:left="720" w:hanging="720"/>
    </w:pPr>
    <w:rPr>
      <w:lang w:val="en-US"/>
    </w:rPr>
  </w:style>
  <w:style w:type="paragraph" w:styleId="inhopg7" w:customStyle="1">
    <w:name w:val="inhopg 7"/>
    <w:basedOn w:val="Normal"/>
    <w:pPr>
      <w:suppressAutoHyphens w:val="1"/>
      <w:ind w:left="720" w:hanging="720"/>
    </w:pPr>
    <w:rPr>
      <w:lang w:val="en-US"/>
    </w:rPr>
  </w:style>
  <w:style w:type="paragraph" w:styleId="inhopg8" w:customStyle="1">
    <w:name w:val="inhopg 8"/>
    <w:basedOn w:val="Normal"/>
    <w:pPr>
      <w:tabs>
        <w:tab w:val="right" w:pos="9360"/>
      </w:tabs>
      <w:suppressAutoHyphens w:val="1"/>
      <w:ind w:left="720" w:hanging="720"/>
    </w:pPr>
    <w:rPr>
      <w:lang w:val="en-US"/>
    </w:rPr>
  </w:style>
  <w:style w:type="paragraph" w:styleId="inhopg9" w:customStyle="1">
    <w:name w:val="inhopg 9"/>
    <w:basedOn w:val="Normal"/>
    <w:pPr>
      <w:tabs>
        <w:tab w:val="right" w:leader="dot" w:pos="9360"/>
      </w:tabs>
      <w:suppressAutoHyphens w:val="1"/>
      <w:ind w:left="720" w:hanging="720"/>
    </w:pPr>
    <w:rPr>
      <w:lang w:val="en-US"/>
    </w:rPr>
  </w:style>
  <w:style w:type="paragraph" w:styleId="Index1">
    <w:name w:val="index 1"/>
    <w:basedOn w:val="Normal"/>
    <w:next w:val="Normal"/>
    <w:autoRedefine w:val="1"/>
    <w:semiHidden w:val="1"/>
    <w:pPr>
      <w:tabs>
        <w:tab w:val="right" w:leader="dot" w:pos="9360"/>
      </w:tabs>
      <w:suppressAutoHyphens w:val="1"/>
      <w:ind w:left="1440" w:right="720" w:hanging="1440"/>
    </w:pPr>
    <w:rPr>
      <w:lang w:val="en-US"/>
    </w:rPr>
  </w:style>
  <w:style w:type="paragraph" w:styleId="Index2">
    <w:name w:val="index 2"/>
    <w:basedOn w:val="Normal"/>
    <w:next w:val="Normal"/>
    <w:autoRedefine w:val="1"/>
    <w:semiHidden w:val="1"/>
    <w:pPr>
      <w:tabs>
        <w:tab w:val="right" w:leader="dot" w:pos="9360"/>
      </w:tabs>
      <w:suppressAutoHyphens w:val="1"/>
      <w:ind w:left="1440" w:right="720" w:hanging="720"/>
    </w:pPr>
    <w:rPr>
      <w:lang w:val="en-US"/>
    </w:rPr>
  </w:style>
  <w:style w:type="paragraph" w:styleId="bronvermelding" w:customStyle="1">
    <w:name w:val="bronvermelding"/>
    <w:basedOn w:val="Normal"/>
    <w:pPr>
      <w:tabs>
        <w:tab w:val="right" w:pos="9360"/>
      </w:tabs>
      <w:suppressAutoHyphens w:val="1"/>
    </w:pPr>
    <w:rPr>
      <w:lang w:val="en-US"/>
    </w:rPr>
  </w:style>
  <w:style w:type="paragraph" w:styleId="bijschrift" w:customStyle="1">
    <w:name w:val="bijschrift"/>
    <w:basedOn w:val="Normal"/>
  </w:style>
  <w:style w:type="character" w:styleId="EquationCaption" w:customStyle="1">
    <w:name w:val="_Equation Caption"/>
  </w:style>
  <w:style w:type="paragraph" w:styleId="BalloonText">
    <w:name w:val="Balloon Text"/>
    <w:basedOn w:val="Normal"/>
    <w:link w:val="BalloonTextChar"/>
    <w:rsid w:val="00D90487"/>
    <w:rPr>
      <w:rFonts w:ascii="Tahoma" w:cs="Tahoma" w:hAnsi="Tahoma"/>
      <w:sz w:val="16"/>
      <w:szCs w:val="16"/>
    </w:rPr>
  </w:style>
  <w:style w:type="character" w:styleId="BalloonTextChar" w:customStyle="1">
    <w:name w:val="Balloon Text Char"/>
    <w:basedOn w:val="DefaultParagraphFont"/>
    <w:link w:val="BalloonText"/>
    <w:rsid w:val="00D90487"/>
    <w:rPr>
      <w:rFonts w:ascii="Tahoma" w:cs="Tahoma" w:hAnsi="Tahoma"/>
      <w:snapToGrid w:val="0"/>
      <w:sz w:val="16"/>
      <w:szCs w:val="16"/>
    </w:rPr>
  </w:style>
  <w:style w:type="paragraph" w:styleId="ListParagraph">
    <w:name w:val="List Paragraph"/>
    <w:basedOn w:val="Normal"/>
    <w:uiPriority w:val="34"/>
    <w:qFormat w:val="1"/>
    <w:rsid w:val="005175FC"/>
    <w:pPr>
      <w:ind w:left="720"/>
      <w:contextualSpacing w:val="1"/>
    </w:pPr>
  </w:style>
  <w:style w:type="character" w:styleId="Hyperlink">
    <w:name w:val="Hyperlink"/>
    <w:basedOn w:val="DefaultParagraphFont"/>
    <w:uiPriority w:val="99"/>
    <w:unhideWhenUsed w:val="1"/>
    <w:rsid w:val="005175FC"/>
    <w:rPr>
      <w:color w:val="0000ff" w:themeColor="hyperlink"/>
      <w:u w:val="single"/>
    </w:rPr>
  </w:style>
  <w:style w:type="paragraph" w:styleId="Header">
    <w:name w:val="header"/>
    <w:basedOn w:val="Normal"/>
    <w:link w:val="HeaderChar"/>
    <w:rsid w:val="001D2E05"/>
    <w:pPr>
      <w:tabs>
        <w:tab w:val="center" w:pos="4536"/>
        <w:tab w:val="right" w:pos="9072"/>
      </w:tabs>
    </w:pPr>
  </w:style>
  <w:style w:type="character" w:styleId="HeaderChar" w:customStyle="1">
    <w:name w:val="Header Char"/>
    <w:basedOn w:val="DefaultParagraphFont"/>
    <w:link w:val="Header"/>
    <w:rsid w:val="001D2E05"/>
    <w:rPr>
      <w:rFonts w:ascii="Courier New" w:hAnsi="Courier New"/>
      <w:snapToGrid w:val="0"/>
      <w:sz w:val="24"/>
    </w:rPr>
  </w:style>
  <w:style w:type="paragraph" w:styleId="Footer">
    <w:name w:val="footer"/>
    <w:basedOn w:val="Normal"/>
    <w:link w:val="FooterChar"/>
    <w:rsid w:val="001D2E05"/>
    <w:pPr>
      <w:tabs>
        <w:tab w:val="center" w:pos="4536"/>
        <w:tab w:val="right" w:pos="9072"/>
      </w:tabs>
    </w:pPr>
  </w:style>
  <w:style w:type="character" w:styleId="FooterChar" w:customStyle="1">
    <w:name w:val="Footer Char"/>
    <w:basedOn w:val="DefaultParagraphFont"/>
    <w:link w:val="Footer"/>
    <w:rsid w:val="001D2E05"/>
    <w:rPr>
      <w:rFonts w:ascii="Courier New" w:hAnsi="Courier New"/>
      <w:snapToGrid w:val="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9q1+VLgc8oNmDe10nUPOmP32g==">CgMxLjA4AHIhMUdxRkhSUUNMb252V21kZkMzS2lXNnV5NDlYNEJad2FS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2022-10-28T06:37:00Z</dcterms:created>
  <dc:creator>Dick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Public</vt:lpwstr>
  </property>
  <property fmtid="{D5CDD505-2E9C-101B-9397-08002B2CF9AE}" pid="5" name="MSIP_Label_fbdf6359-cdef-4d2b-90cb-3c0ae201fd38_Enabled">
    <vt:lpwstr>true</vt:lpwstr>
  </property>
  <property fmtid="{D5CDD505-2E9C-101B-9397-08002B2CF9AE}" pid="6" name="MSIP_Label_fbdf6359-cdef-4d2b-90cb-3c0ae201fd38_SetDate">
    <vt:lpwstr>2022-02-01T13:02:33Z</vt:lpwstr>
  </property>
  <property fmtid="{D5CDD505-2E9C-101B-9397-08002B2CF9AE}" pid="7" name="MSIP_Label_fbdf6359-cdef-4d2b-90cb-3c0ae201fd38_Method">
    <vt:lpwstr>Privileged</vt:lpwstr>
  </property>
  <property fmtid="{D5CDD505-2E9C-101B-9397-08002B2CF9AE}" pid="8" name="MSIP_Label_fbdf6359-cdef-4d2b-90cb-3c0ae201fd38_Name">
    <vt:lpwstr>fbdf6359-cdef-4d2b-90cb-3c0ae201fd38</vt:lpwstr>
  </property>
  <property fmtid="{D5CDD505-2E9C-101B-9397-08002B2CF9AE}" pid="9" name="MSIP_Label_fbdf6359-cdef-4d2b-90cb-3c0ae201fd38_SiteId">
    <vt:lpwstr>ee31ae08-cb02-40c6-9aee-f9941f12cb5c</vt:lpwstr>
  </property>
  <property fmtid="{D5CDD505-2E9C-101B-9397-08002B2CF9AE}" pid="10" name="MSIP_Label_fbdf6359-cdef-4d2b-90cb-3c0ae201fd38_ActionId">
    <vt:lpwstr>27cb8c2f-244f-4489-b981-9546dde7740e</vt:lpwstr>
  </property>
  <property fmtid="{D5CDD505-2E9C-101B-9397-08002B2CF9AE}" pid="11" name="MSIP_Label_fbdf6359-cdef-4d2b-90cb-3c0ae201fd38_ContentBits">
    <vt:lpwstr>2</vt:lpwstr>
  </property>
</Properties>
</file>